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3DC9C1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bookmarkStart w:id="0" w:name="_dx_frag_StartFragment"/>
      <w:bookmarkEnd w:id="0"/>
      <w:r>
        <w:t>Пожарная безопасность детей в быту.</w:t>
        <w:br w:type="textWrapping"/>
      </w:r>
      <w:r>
        <w:rPr>
          <w:b w:val="0"/>
          <w:i w:val="0"/>
          <w:sz w:val="20"/>
          <w:shd w:val="clear" w:fill="FFFFFF"/>
        </w:rPr>
        <w:drawing>
          <wp:inline xmlns:wp="http://schemas.openxmlformats.org/drawingml/2006/wordprocessingDrawing">
            <wp:extent cx="152400" cy="152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0"/>
          <w:shd w:val="clear" w:fill="FFFFFF"/>
        </w:rPr>
        <w:t> МЧС по СЗАО призывает РОДИТЕЛЕЙ обеспечить </w:t>
      </w:r>
      <w:r>
        <w:rPr>
          <w:rStyle w:val="C2"/>
          <w:b w:val="0"/>
          <w:i w:val="0"/>
          <w:strike w:val="0"/>
          <w:color w:val="2A5885"/>
          <w:sz w:val="20"/>
          <w:u w:val="none"/>
          <w:shd w:val="clear" w:fill="FFFFFF"/>
        </w:rPr>
        <w:fldChar w:fldCharType="begin"/>
      </w:r>
      <w:r>
        <w:rPr>
          <w:rStyle w:val="C2"/>
          <w:b w:val="0"/>
          <w:i w:val="0"/>
          <w:strike w:val="0"/>
          <w:color w:val="2A5885"/>
          <w:sz w:val="20"/>
          <w:u w:val="none"/>
          <w:shd w:val="clear" w:fill="FFFFFF"/>
        </w:rPr>
        <w:instrText>HYPERLINK "https://mail.yandex.ru/re.jsx?h=a,1H8Wqi_ASt-g7_EJdjRW_A&amp;l=aHR0cHM6Ly92ay5jb20vZmVlZD9zZWN0aW9uPXNlYXJjaCZxPSUyMyVEMCU5MSVEMCVCNSVEMCVCNyVEMCVCRSVEMCVCRiVEMCVCMCVEMSU4MSVEMCVCRCVEMCVCRSVEMSU4MSVEMSU4MiVEMSU4Qw"</w:instrText>
      </w:r>
      <w:r>
        <w:rPr>
          <w:rStyle w:val="C2"/>
          <w:b w:val="0"/>
          <w:i w:val="0"/>
          <w:strike w:val="0"/>
          <w:color w:val="2A5885"/>
          <w:sz w:val="20"/>
          <w:u w:val="none"/>
          <w:shd w:val="clear" w:fill="FFFFFF"/>
        </w:rPr>
        <w:fldChar w:fldCharType="separate"/>
      </w:r>
      <w:r>
        <w:rPr>
          <w:rStyle w:val="C2"/>
          <w:b w:val="0"/>
          <w:i w:val="0"/>
          <w:strike w:val="0"/>
          <w:color w:val="2A5885"/>
          <w:sz w:val="20"/>
          <w:u w:val="none"/>
          <w:shd w:val="clear" w:fill="FFFFFF"/>
        </w:rPr>
        <w:t>#Безопасность</w:t>
      </w:r>
      <w:r>
        <w:rPr>
          <w:rStyle w:val="C2"/>
          <w:b w:val="0"/>
          <w:i w:val="0"/>
          <w:strike w:val="0"/>
          <w:color w:val="2A5885"/>
          <w:sz w:val="20"/>
          <w:u w:val="none"/>
          <w:shd w:val="clear" w:fill="FFFFFF"/>
        </w:rPr>
        <w:fldChar w:fldCharType="end"/>
      </w:r>
      <w:r>
        <w:rPr>
          <w:b w:val="0"/>
          <w:i w:val="0"/>
          <w:color w:val="000000"/>
          <w:sz w:val="20"/>
          <w:shd w:val="clear" w:fill="FFFFFF"/>
        </w:rPr>
        <w:t> детей в период длительных каникул</w:t>
      </w:r>
      <w:r>
        <w:rPr>
          <w:b w:val="0"/>
          <w:i w:val="0"/>
          <w:sz w:val="20"/>
          <w:shd w:val="clear" w:fill="FFFFFF"/>
        </w:rPr>
        <w:drawing>
          <wp:inline xmlns:wp="http://schemas.openxmlformats.org/drawingml/2006/wordprocessingDrawing">
            <wp:extent cx="152400" cy="15240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br w:type="textWrapping"/>
        <w:br w:type="textWrapping"/>
      </w:r>
      <w:r>
        <w:rPr>
          <w:b w:val="0"/>
          <w:i w:val="0"/>
          <w:sz w:val="20"/>
          <w:shd w:val="clear" w:fill="FFFFFF"/>
        </w:rPr>
        <w:drawing>
          <wp:inline xmlns:wp="http://schemas.openxmlformats.org/drawingml/2006/wordprocessingDrawing">
            <wp:extent cx="152400" cy="152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0"/>
          <w:shd w:val="clear" w:fill="FFFFFF"/>
        </w:rPr>
        <w:t>В первую очередь, необходимо соблюдать правила ПБ</w:t>
      </w:r>
      <w:r>
        <w:br w:type="textWrapping"/>
      </w:r>
      <w:r>
        <w:rPr>
          <w:b w:val="0"/>
          <w:i w:val="0"/>
          <w:color w:val="000000"/>
          <w:sz w:val="20"/>
          <w:shd w:val="clear" w:fill="FFFFFF"/>
        </w:rPr>
        <w:drawing>
          <wp:inline xmlns:wp="http://schemas.openxmlformats.org/drawingml/2006/wordprocessingDrawing">
            <wp:extent cx="152400" cy="15240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0"/>
          <w:shd w:val="clear" w:fill="FFFFFF"/>
        </w:rPr>
        <w:t>Организуйте ребёнку максимально безопасное место для игр и дистанционного обучения</w:t>
        <w:br w:type="textWrapping"/>
      </w:r>
      <w:r>
        <w:rPr>
          <w:b w:val="0"/>
          <w:i w:val="0"/>
          <w:color w:val="000000"/>
          <w:sz w:val="20"/>
          <w:shd w:val="clear" w:fill="FFFFFF"/>
        </w:rPr>
        <w:drawing>
          <wp:inline xmlns:wp="http://schemas.openxmlformats.org/drawingml/2006/wordprocessingDrawing">
            <wp:extent cx="152400" cy="152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0"/>
          <w:shd w:val="clear" w:fill="FFFFFF"/>
        </w:rPr>
        <w:t>Проведите разъяснительные беседы со своими детьми по соблюдению правил при использовании бытовых электроприборов и компьютерной техники, укажите основные источники опасности и уберите в недоступные места спички и зажигалки</w:t>
        <w:br w:type="textWrapping"/>
        <w:br w:type="textWrapping"/>
      </w:r>
      <w:r>
        <w:rPr>
          <w:b w:val="0"/>
          <w:i w:val="0"/>
          <w:color w:val="000000"/>
          <w:sz w:val="20"/>
          <w:shd w:val="clear" w:fill="FFFFFF"/>
        </w:rPr>
        <w:drawing>
          <wp:inline xmlns:wp="http://schemas.openxmlformats.org/drawingml/2006/wordprocessingDrawing">
            <wp:extent cx="152400" cy="15240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b w:val="0"/>
          <w:i w:val="0"/>
          <w:color w:val="000000"/>
          <w:sz w:val="20"/>
          <w:shd w:val="clear" w:fill="FFFFFF"/>
        </w:rPr>
        <w:t>И помните, знания и навыки в области пожарной безопасности помогают сориентироваться в трудной ситуации и принять правильное решение.</w:t>
        <w:br w:type="textWrapping"/>
        <w:br w:type="textWrapping"/>
        <w:t>Берегите себя и своих детей!</w:t>
      </w:r>
      <w:r>
        <w:t xml:space="preserve"> 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2" Type="http://schemas.openxmlformats.org/officeDocument/2006/relationships/image" Target="/media/image2.png" /><Relationship Id="Relimage4" Type="http://schemas.openxmlformats.org/officeDocument/2006/relationships/image" Target="/media/image4.png" /><Relationship Id="Relimage3" Type="http://schemas.openxmlformats.org/officeDocument/2006/relationships/image" Target="/media/image3.png" /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